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C" w:rsidRDefault="00272C07" w:rsidP="00272C07">
      <w:pPr>
        <w:ind w:right="100"/>
        <w:jc w:val="center"/>
        <w:rPr>
          <w:rFonts w:eastAsia="Times New Roman"/>
          <w:b/>
          <w:bCs/>
          <w:sz w:val="24"/>
          <w:szCs w:val="28"/>
        </w:rPr>
      </w:pPr>
      <w:r w:rsidRPr="00D6765C">
        <w:rPr>
          <w:rFonts w:eastAsia="Times New Roman"/>
          <w:b/>
          <w:bCs/>
          <w:sz w:val="24"/>
          <w:szCs w:val="28"/>
        </w:rPr>
        <w:t xml:space="preserve">Аннотация к рабочей программе по истории </w:t>
      </w:r>
    </w:p>
    <w:p w:rsidR="005B68E4" w:rsidRPr="00D6765C" w:rsidRDefault="00D6765C" w:rsidP="00272C07">
      <w:pPr>
        <w:ind w:right="100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 xml:space="preserve">Уровень среднего общего образования </w:t>
      </w:r>
      <w:r w:rsidR="00272C07" w:rsidRPr="00D6765C">
        <w:rPr>
          <w:rFonts w:eastAsia="Times New Roman"/>
          <w:b/>
          <w:bCs/>
          <w:sz w:val="24"/>
          <w:szCs w:val="28"/>
        </w:rPr>
        <w:t>(ФГОС</w:t>
      </w:r>
      <w:r>
        <w:rPr>
          <w:rFonts w:eastAsia="Times New Roman"/>
          <w:b/>
          <w:bCs/>
          <w:sz w:val="24"/>
          <w:szCs w:val="28"/>
        </w:rPr>
        <w:t xml:space="preserve"> СОО</w:t>
      </w:r>
      <w:r w:rsidR="00272C07" w:rsidRPr="00D6765C">
        <w:rPr>
          <w:rFonts w:eastAsia="Times New Roman"/>
          <w:b/>
          <w:bCs/>
          <w:sz w:val="24"/>
          <w:szCs w:val="28"/>
        </w:rPr>
        <w:t>)</w:t>
      </w:r>
    </w:p>
    <w:p w:rsidR="008F21D6" w:rsidRPr="00D6765C" w:rsidRDefault="008F21D6" w:rsidP="00272C07">
      <w:pPr>
        <w:ind w:right="100"/>
        <w:jc w:val="center"/>
        <w:rPr>
          <w:sz w:val="24"/>
          <w:szCs w:val="28"/>
        </w:rPr>
      </w:pPr>
      <w:r w:rsidRPr="00D6765C">
        <w:rPr>
          <w:rFonts w:eastAsia="Times New Roman"/>
          <w:b/>
          <w:bCs/>
          <w:sz w:val="24"/>
          <w:szCs w:val="28"/>
        </w:rPr>
        <w:t>Базовый уровень</w:t>
      </w:r>
    </w:p>
    <w:p w:rsidR="005B68E4" w:rsidRPr="00D6765C" w:rsidRDefault="005B68E4" w:rsidP="00272C07">
      <w:pPr>
        <w:rPr>
          <w:sz w:val="24"/>
          <w:szCs w:val="28"/>
        </w:rPr>
      </w:pPr>
    </w:p>
    <w:p w:rsidR="005B68E4" w:rsidRPr="00D6765C" w:rsidRDefault="00272C07" w:rsidP="00E70B9A">
      <w:pPr>
        <w:ind w:firstLine="720"/>
        <w:jc w:val="both"/>
        <w:rPr>
          <w:rFonts w:eastAsia="Times New Roman"/>
          <w:color w:val="333333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Рабочая программа по истории для 10</w:t>
      </w:r>
      <w:r w:rsidR="008F21D6" w:rsidRPr="00D6765C">
        <w:rPr>
          <w:rFonts w:eastAsia="Times New Roman"/>
          <w:sz w:val="24"/>
          <w:szCs w:val="28"/>
        </w:rPr>
        <w:t xml:space="preserve"> - 11 классов</w:t>
      </w:r>
      <w:r w:rsidRPr="00D6765C">
        <w:rPr>
          <w:rFonts w:eastAsia="Times New Roman"/>
          <w:sz w:val="24"/>
          <w:szCs w:val="28"/>
        </w:rPr>
        <w:t xml:space="preserve"> составлена на основе</w:t>
      </w:r>
      <w:r w:rsidR="008F21D6" w:rsidRPr="00D6765C">
        <w:rPr>
          <w:rFonts w:eastAsia="Times New Roman"/>
          <w:sz w:val="24"/>
          <w:szCs w:val="28"/>
        </w:rPr>
        <w:t xml:space="preserve"> </w:t>
      </w:r>
      <w:r w:rsidR="008F21D6" w:rsidRPr="00D6765C">
        <w:rPr>
          <w:rFonts w:eastAsia="Times New Roman"/>
          <w:iCs/>
          <w:color w:val="000000"/>
          <w:sz w:val="24"/>
          <w:szCs w:val="28"/>
        </w:rPr>
        <w:t>Федерального государственного образовательного стандарта среднего общего образования,  утвержденного приказом Министерства образования и науки РФ от 17 мая 2012 г. N 413,</w:t>
      </w:r>
      <w:r w:rsidR="008F21D6" w:rsidRPr="00D6765C">
        <w:rPr>
          <w:rFonts w:ascii="Calibri" w:eastAsia="Times New Roman" w:hAnsi="Calibri" w:cs="Calibri"/>
          <w:color w:val="333333"/>
          <w:sz w:val="24"/>
          <w:szCs w:val="28"/>
        </w:rPr>
        <w:t xml:space="preserve"> </w:t>
      </w:r>
      <w:r w:rsidR="008F21D6" w:rsidRPr="00D6765C">
        <w:rPr>
          <w:rFonts w:eastAsia="Times New Roman"/>
          <w:iCs/>
          <w:color w:val="000000"/>
          <w:sz w:val="24"/>
          <w:szCs w:val="28"/>
        </w:rPr>
        <w:t>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  от 28 июня 2016 г. № 2/16-з.)</w:t>
      </w:r>
      <w:r w:rsidR="00E70B9A" w:rsidRPr="00D6765C">
        <w:rPr>
          <w:rFonts w:eastAsia="Times New Roman"/>
          <w:iCs/>
          <w:color w:val="000000"/>
          <w:sz w:val="24"/>
          <w:szCs w:val="28"/>
        </w:rPr>
        <w:t xml:space="preserve">, </w:t>
      </w:r>
      <w:r w:rsidR="00E70B9A" w:rsidRPr="00D6765C">
        <w:rPr>
          <w:rFonts w:eastAsia="Times New Roman"/>
          <w:sz w:val="24"/>
          <w:szCs w:val="28"/>
        </w:rPr>
        <w:t>в соответствии с требованиями Концепции нового УМК по отечественной истории и Историко-культурного стандарта.</w:t>
      </w:r>
    </w:p>
    <w:p w:rsidR="00E70B9A" w:rsidRPr="00D6765C" w:rsidRDefault="00E70B9A" w:rsidP="00272C07">
      <w:pPr>
        <w:jc w:val="both"/>
        <w:rPr>
          <w:rFonts w:eastAsia="Times New Roman"/>
          <w:sz w:val="24"/>
          <w:szCs w:val="28"/>
        </w:rPr>
      </w:pPr>
    </w:p>
    <w:p w:rsidR="005B68E4" w:rsidRPr="00D6765C" w:rsidRDefault="00272C07" w:rsidP="00E70B9A">
      <w:pPr>
        <w:ind w:firstLine="720"/>
        <w:jc w:val="both"/>
        <w:rPr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 xml:space="preserve">Реализация программы обеспечивается </w:t>
      </w:r>
      <w:r w:rsidRPr="00D6765C">
        <w:rPr>
          <w:rFonts w:eastAsia="Times New Roman"/>
          <w:b/>
          <w:bCs/>
          <w:sz w:val="24"/>
          <w:szCs w:val="28"/>
        </w:rPr>
        <w:t>УМК</w:t>
      </w:r>
      <w:r w:rsidRPr="00D6765C">
        <w:rPr>
          <w:rFonts w:eastAsia="Times New Roman"/>
          <w:sz w:val="24"/>
          <w:szCs w:val="28"/>
        </w:rPr>
        <w:t xml:space="preserve"> следующих авторов:</w:t>
      </w:r>
    </w:p>
    <w:p w:rsidR="005B68E4" w:rsidRPr="00D6765C" w:rsidRDefault="00272C07" w:rsidP="00272C07">
      <w:pPr>
        <w:jc w:val="both"/>
        <w:rPr>
          <w:rFonts w:eastAsia="Times New Roman"/>
          <w:sz w:val="24"/>
          <w:szCs w:val="28"/>
        </w:rPr>
      </w:pPr>
      <w:proofErr w:type="spellStart"/>
      <w:r w:rsidRPr="00D6765C">
        <w:rPr>
          <w:rFonts w:eastAsia="Times New Roman"/>
          <w:sz w:val="24"/>
          <w:szCs w:val="28"/>
        </w:rPr>
        <w:t>Горинов</w:t>
      </w:r>
      <w:proofErr w:type="spellEnd"/>
      <w:r w:rsidRPr="00D6765C">
        <w:rPr>
          <w:rFonts w:eastAsia="Times New Roman"/>
          <w:sz w:val="24"/>
          <w:szCs w:val="28"/>
        </w:rPr>
        <w:t xml:space="preserve"> М. М., Данилов А. А., Моруков М. Ю. и др. История России. 10 класс; Сороко-Цюпа О. С., Сороко-Цюпа А. О. Всеобщая история. 10 класс.</w:t>
      </w:r>
    </w:p>
    <w:p w:rsidR="005B68E4" w:rsidRPr="00D6765C" w:rsidRDefault="00D25A1B" w:rsidP="00E70B9A">
      <w:pPr>
        <w:jc w:val="both"/>
        <w:rPr>
          <w:sz w:val="24"/>
          <w:szCs w:val="28"/>
        </w:rPr>
      </w:pPr>
      <w:r w:rsidRPr="00D6765C">
        <w:rPr>
          <w:color w:val="1A1A1A"/>
          <w:sz w:val="24"/>
          <w:szCs w:val="28"/>
          <w:shd w:val="clear" w:color="auto" w:fill="FFFFFF"/>
        </w:rPr>
        <w:t xml:space="preserve">Журавлева, Пашкова: История России. 11 класс. Учебное пособие. Углубленный уровень. В 2-х частях. М.: </w:t>
      </w:r>
      <w:proofErr w:type="spellStart"/>
      <w:r w:rsidRPr="00D6765C">
        <w:rPr>
          <w:color w:val="1A1A1A"/>
          <w:sz w:val="24"/>
          <w:szCs w:val="28"/>
          <w:shd w:val="clear" w:color="auto" w:fill="FFFFFF"/>
        </w:rPr>
        <w:t>Вентана</w:t>
      </w:r>
      <w:proofErr w:type="spellEnd"/>
      <w:r w:rsidRPr="00D6765C">
        <w:rPr>
          <w:color w:val="1A1A1A"/>
          <w:sz w:val="24"/>
          <w:szCs w:val="28"/>
          <w:shd w:val="clear" w:color="auto" w:fill="FFFFFF"/>
        </w:rPr>
        <w:t xml:space="preserve">-Граф. 2019 г., </w:t>
      </w:r>
      <w:r w:rsidR="00272C07" w:rsidRPr="00D6765C">
        <w:rPr>
          <w:color w:val="000000"/>
          <w:sz w:val="24"/>
          <w:szCs w:val="28"/>
          <w:shd w:val="clear" w:color="auto" w:fill="FFFFFF"/>
        </w:rPr>
        <w:t>«Всеобщая история с древнейших времен до конца </w:t>
      </w:r>
      <w:r w:rsidR="00272C07" w:rsidRPr="00D6765C">
        <w:rPr>
          <w:color w:val="000000"/>
          <w:sz w:val="24"/>
          <w:szCs w:val="28"/>
          <w:shd w:val="clear" w:color="auto" w:fill="FFFFFF"/>
          <w:lang w:val="en-US"/>
        </w:rPr>
        <w:t>XIX</w:t>
      </w:r>
      <w:r w:rsidR="00272C07" w:rsidRPr="00D6765C">
        <w:rPr>
          <w:color w:val="000000"/>
          <w:sz w:val="24"/>
          <w:szCs w:val="28"/>
          <w:shd w:val="clear" w:color="auto" w:fill="FFFFFF"/>
        </w:rPr>
        <w:t xml:space="preserve"> в.» 11 класс. Н.В. </w:t>
      </w:r>
      <w:proofErr w:type="spellStart"/>
      <w:r w:rsidR="00272C07" w:rsidRPr="00D6765C">
        <w:rPr>
          <w:color w:val="000000"/>
          <w:sz w:val="24"/>
          <w:szCs w:val="28"/>
          <w:shd w:val="clear" w:color="auto" w:fill="FFFFFF"/>
        </w:rPr>
        <w:t>Загладин</w:t>
      </w:r>
      <w:proofErr w:type="spellEnd"/>
      <w:r w:rsidR="00272C07" w:rsidRPr="00D6765C">
        <w:rPr>
          <w:color w:val="000000"/>
          <w:sz w:val="24"/>
          <w:szCs w:val="28"/>
          <w:shd w:val="clear" w:color="auto" w:fill="FFFFFF"/>
        </w:rPr>
        <w:t xml:space="preserve">, Х.Т. </w:t>
      </w:r>
      <w:proofErr w:type="spellStart"/>
      <w:r w:rsidR="00272C07" w:rsidRPr="00D6765C">
        <w:rPr>
          <w:color w:val="000000"/>
          <w:sz w:val="24"/>
          <w:szCs w:val="28"/>
          <w:shd w:val="clear" w:color="auto" w:fill="FFFFFF"/>
        </w:rPr>
        <w:t>Загладина</w:t>
      </w:r>
      <w:proofErr w:type="spellEnd"/>
      <w:r w:rsidR="00272C07" w:rsidRPr="00D6765C">
        <w:rPr>
          <w:color w:val="000000"/>
          <w:sz w:val="24"/>
          <w:szCs w:val="28"/>
          <w:shd w:val="clear" w:color="auto" w:fill="FFFFFF"/>
        </w:rPr>
        <w:t>.  М. «Русское слово» 2019.</w:t>
      </w:r>
    </w:p>
    <w:p w:rsidR="00E70B9A" w:rsidRPr="00D6765C" w:rsidRDefault="00E70B9A" w:rsidP="00272C07">
      <w:pPr>
        <w:ind w:firstLine="260"/>
        <w:rPr>
          <w:rFonts w:eastAsia="Times New Roman"/>
          <w:b/>
          <w:bCs/>
          <w:sz w:val="24"/>
          <w:szCs w:val="28"/>
        </w:rPr>
      </w:pPr>
    </w:p>
    <w:p w:rsidR="005B68E4" w:rsidRPr="00D6765C" w:rsidRDefault="00272C07" w:rsidP="00272C07">
      <w:pPr>
        <w:ind w:firstLine="260"/>
        <w:rPr>
          <w:sz w:val="24"/>
          <w:szCs w:val="28"/>
        </w:rPr>
      </w:pPr>
      <w:r w:rsidRPr="00D6765C">
        <w:rPr>
          <w:rFonts w:eastAsia="Times New Roman"/>
          <w:b/>
          <w:bCs/>
          <w:sz w:val="24"/>
          <w:szCs w:val="28"/>
        </w:rPr>
        <w:t xml:space="preserve">Цели изучения истории </w:t>
      </w:r>
      <w:r w:rsidRPr="00D6765C">
        <w:rPr>
          <w:rFonts w:eastAsia="Times New Roman"/>
          <w:sz w:val="24"/>
          <w:szCs w:val="28"/>
        </w:rPr>
        <w:t xml:space="preserve">на </w:t>
      </w:r>
      <w:r w:rsidR="00AA181F">
        <w:rPr>
          <w:rFonts w:eastAsia="Times New Roman"/>
          <w:sz w:val="24"/>
          <w:szCs w:val="28"/>
        </w:rPr>
        <w:t>уровне</w:t>
      </w:r>
      <w:r w:rsidRPr="00D6765C">
        <w:rPr>
          <w:rFonts w:eastAsia="Times New Roman"/>
          <w:sz w:val="24"/>
          <w:szCs w:val="28"/>
        </w:rPr>
        <w:t xml:space="preserve"> среднего общего образования на базовом уровне:</w:t>
      </w:r>
    </w:p>
    <w:p w:rsidR="005B68E4" w:rsidRPr="00D6765C" w:rsidRDefault="005B68E4" w:rsidP="00272C07">
      <w:pPr>
        <w:rPr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404"/>
        </w:tabs>
        <w:ind w:left="260"/>
        <w:jc w:val="both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5B68E4" w:rsidRPr="00D6765C" w:rsidRDefault="005B68E4" w:rsidP="00272C07">
      <w:pPr>
        <w:rPr>
          <w:rFonts w:eastAsia="Times New Roman"/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562"/>
        </w:tabs>
        <w:ind w:left="260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B68E4" w:rsidRPr="00D6765C" w:rsidRDefault="005B68E4" w:rsidP="00272C07">
      <w:pPr>
        <w:rPr>
          <w:rFonts w:eastAsia="Times New Roman"/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553"/>
        </w:tabs>
        <w:ind w:left="260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5B68E4" w:rsidRPr="00D6765C" w:rsidRDefault="005B68E4" w:rsidP="00272C07">
      <w:pPr>
        <w:rPr>
          <w:rFonts w:eastAsia="Times New Roman"/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543"/>
        </w:tabs>
        <w:ind w:left="260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овладение навыками проектной деятельности и исторической реконструкции с привлечением различных источников;</w:t>
      </w:r>
    </w:p>
    <w:p w:rsidR="005B68E4" w:rsidRPr="00D6765C" w:rsidRDefault="005B68E4" w:rsidP="00272C07">
      <w:pPr>
        <w:rPr>
          <w:rFonts w:eastAsia="Times New Roman"/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437"/>
        </w:tabs>
        <w:ind w:left="260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формирование умений вести диалог, обосновывать свою точку зрения в дискуссии по исторической тематике;</w:t>
      </w:r>
    </w:p>
    <w:p w:rsidR="005B68E4" w:rsidRPr="00D6765C" w:rsidRDefault="005B68E4" w:rsidP="00272C07">
      <w:pPr>
        <w:rPr>
          <w:rFonts w:eastAsia="Times New Roman"/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461"/>
        </w:tabs>
        <w:ind w:left="260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овладение системными историческими знаниями, понимание места и роли России в мировой истории;</w:t>
      </w:r>
    </w:p>
    <w:p w:rsidR="005B68E4" w:rsidRPr="00D6765C" w:rsidRDefault="005B68E4" w:rsidP="00272C07">
      <w:pPr>
        <w:rPr>
          <w:rFonts w:eastAsia="Times New Roman"/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437"/>
        </w:tabs>
        <w:ind w:left="260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овладение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5B68E4" w:rsidRPr="00D6765C" w:rsidRDefault="005B68E4" w:rsidP="00272C07">
      <w:pPr>
        <w:rPr>
          <w:rFonts w:eastAsia="Times New Roman"/>
          <w:sz w:val="24"/>
          <w:szCs w:val="28"/>
        </w:rPr>
      </w:pPr>
    </w:p>
    <w:p w:rsidR="005B68E4" w:rsidRPr="00D6765C" w:rsidRDefault="00272C07" w:rsidP="00272C07">
      <w:pPr>
        <w:numPr>
          <w:ilvl w:val="0"/>
          <w:numId w:val="1"/>
        </w:numPr>
        <w:tabs>
          <w:tab w:val="left" w:pos="400"/>
        </w:tabs>
        <w:ind w:left="400" w:hanging="140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формирование умения оценивать различные исторические версии.</w:t>
      </w:r>
    </w:p>
    <w:p w:rsidR="005B68E4" w:rsidRPr="00D6765C" w:rsidRDefault="005B68E4" w:rsidP="00272C07">
      <w:pPr>
        <w:rPr>
          <w:sz w:val="24"/>
          <w:szCs w:val="28"/>
        </w:rPr>
      </w:pPr>
    </w:p>
    <w:p w:rsidR="005B68E4" w:rsidRPr="00D6765C" w:rsidRDefault="00272C07" w:rsidP="00272C07">
      <w:pPr>
        <w:ind w:left="260" w:firstLine="500"/>
        <w:jc w:val="both"/>
        <w:rPr>
          <w:sz w:val="24"/>
          <w:szCs w:val="28"/>
        </w:rPr>
      </w:pPr>
      <w:r w:rsidRPr="00D6765C">
        <w:rPr>
          <w:rFonts w:eastAsia="Times New Roman"/>
          <w:b/>
          <w:bCs/>
          <w:sz w:val="24"/>
          <w:szCs w:val="28"/>
        </w:rPr>
        <w:t xml:space="preserve">Главные идеи построения курса истории: </w:t>
      </w:r>
      <w:bookmarkStart w:id="0" w:name="_GoBack"/>
      <w:r w:rsidRPr="00D6765C">
        <w:rPr>
          <w:rFonts w:eastAsia="Times New Roman"/>
          <w:sz w:val="24"/>
          <w:szCs w:val="28"/>
        </w:rPr>
        <w:t xml:space="preserve">историческое образование на </w:t>
      </w:r>
      <w:r w:rsidR="00AA181F">
        <w:rPr>
          <w:rFonts w:eastAsia="Times New Roman"/>
          <w:sz w:val="24"/>
          <w:szCs w:val="28"/>
        </w:rPr>
        <w:t>уровне</w:t>
      </w:r>
      <w:r w:rsidRPr="00D6765C">
        <w:rPr>
          <w:rFonts w:eastAsia="Times New Roman"/>
          <w:b/>
          <w:bCs/>
          <w:sz w:val="24"/>
          <w:szCs w:val="28"/>
        </w:rPr>
        <w:t xml:space="preserve"> </w:t>
      </w:r>
      <w:r w:rsidRPr="00D6765C">
        <w:rPr>
          <w:rFonts w:eastAsia="Times New Roman"/>
          <w:sz w:val="24"/>
          <w:szCs w:val="28"/>
        </w:rPr>
        <w:t>среднего общего образования способствует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</w:t>
      </w:r>
      <w:bookmarkEnd w:id="0"/>
      <w:r w:rsidRPr="00D6765C">
        <w:rPr>
          <w:rFonts w:eastAsia="Times New Roman"/>
          <w:sz w:val="24"/>
          <w:szCs w:val="28"/>
        </w:rPr>
        <w:t xml:space="preserve">. Тем самым, историческое образование приобретает особую роль в процессе самоидентификации </w:t>
      </w:r>
      <w:r w:rsidRPr="00D6765C">
        <w:rPr>
          <w:rFonts w:eastAsia="Times New Roman"/>
          <w:sz w:val="24"/>
          <w:szCs w:val="28"/>
        </w:rPr>
        <w:lastRenderedPageBreak/>
        <w:t>подростка, осознания им себя как</w:t>
      </w:r>
      <w:r w:rsidRPr="00D6765C">
        <w:rPr>
          <w:sz w:val="24"/>
          <w:szCs w:val="28"/>
        </w:rPr>
        <w:t xml:space="preserve"> </w:t>
      </w:r>
      <w:r w:rsidRPr="00D6765C">
        <w:rPr>
          <w:rFonts w:eastAsia="Times New Roman"/>
          <w:sz w:val="24"/>
          <w:szCs w:val="28"/>
        </w:rPr>
        <w:t>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272C07" w:rsidRDefault="00272C07" w:rsidP="00272C07">
      <w:pPr>
        <w:ind w:left="260" w:firstLine="500"/>
        <w:jc w:val="both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Развивающий потенциал системы исторического образования на ступени среднего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культуры.</w:t>
      </w:r>
    </w:p>
    <w:p w:rsidR="00D6765C" w:rsidRPr="00D6765C" w:rsidRDefault="00D6765C" w:rsidP="00D6765C">
      <w:pPr>
        <w:ind w:left="260" w:firstLine="500"/>
        <w:jc w:val="center"/>
        <w:rPr>
          <w:b/>
          <w:sz w:val="24"/>
          <w:szCs w:val="28"/>
        </w:rPr>
      </w:pPr>
      <w:r>
        <w:rPr>
          <w:rFonts w:eastAsia="Times New Roman"/>
          <w:b/>
          <w:sz w:val="24"/>
          <w:szCs w:val="28"/>
        </w:rPr>
        <w:t>Место предмета в учебном плане</w:t>
      </w:r>
    </w:p>
    <w:p w:rsidR="00272C07" w:rsidRDefault="00272C07" w:rsidP="00D6765C">
      <w:pPr>
        <w:ind w:left="142" w:firstLine="118"/>
        <w:jc w:val="both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>Рабочая программа рассчитана на 136 часов (2 часа в неделю). В 10 классе изучается исторический период с 1914 г. по 2021 г. (История России и Всеобщая история); в 11 классе программа рассчитана на курс повторения истории с древнейших времен до 1914 г. (История России и Всеобщая история).</w:t>
      </w:r>
    </w:p>
    <w:p w:rsidR="00D6765C" w:rsidRDefault="00D6765C" w:rsidP="00D6765C">
      <w:pPr>
        <w:ind w:left="142" w:firstLine="118"/>
        <w:jc w:val="both"/>
        <w:rPr>
          <w:sz w:val="24"/>
          <w:szCs w:val="28"/>
        </w:rPr>
      </w:pPr>
    </w:p>
    <w:p w:rsidR="00D6765C" w:rsidRPr="00D6765C" w:rsidRDefault="00D6765C" w:rsidP="00D6765C">
      <w:pPr>
        <w:ind w:left="142" w:firstLine="118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Формы текущего контроля и промежуточной аттестации</w:t>
      </w:r>
    </w:p>
    <w:p w:rsidR="00272C07" w:rsidRDefault="00272C07" w:rsidP="00D6765C">
      <w:pPr>
        <w:tabs>
          <w:tab w:val="left" w:pos="1125"/>
        </w:tabs>
        <w:ind w:left="142"/>
        <w:jc w:val="both"/>
        <w:rPr>
          <w:rFonts w:eastAsia="Times New Roman"/>
          <w:sz w:val="24"/>
          <w:szCs w:val="28"/>
        </w:rPr>
      </w:pPr>
      <w:r w:rsidRPr="00D6765C">
        <w:rPr>
          <w:rFonts w:eastAsia="Times New Roman"/>
          <w:sz w:val="24"/>
          <w:szCs w:val="28"/>
        </w:rPr>
        <w:tab/>
        <w:t>В Рабочей программе прописаны предметные, метапредметные и личностные результаты освоения истории, содержание, тематическое планирование.</w:t>
      </w:r>
    </w:p>
    <w:p w:rsidR="005B68E4" w:rsidRPr="00D6765C" w:rsidRDefault="00D6765C" w:rsidP="00D6765C">
      <w:pPr>
        <w:tabs>
          <w:tab w:val="left" w:pos="1125"/>
        </w:tabs>
        <w:jc w:val="both"/>
        <w:rPr>
          <w:rFonts w:eastAsia="Times New Roman"/>
          <w:sz w:val="24"/>
          <w:szCs w:val="28"/>
        </w:rPr>
        <w:sectPr w:rsidR="005B68E4" w:rsidRPr="00D6765C">
          <w:pgSz w:w="11900" w:h="16838"/>
          <w:pgMar w:top="1128" w:right="844" w:bottom="79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8"/>
        </w:rPr>
        <w:tab/>
      </w:r>
      <w:r w:rsidR="00272C07" w:rsidRPr="00D6765C">
        <w:rPr>
          <w:rFonts w:eastAsia="Times New Roman"/>
          <w:sz w:val="24"/>
          <w:szCs w:val="28"/>
        </w:rPr>
        <w:t xml:space="preserve"> Промежуточная аттестация по предмету предусмотрена в </w:t>
      </w:r>
      <w:r>
        <w:rPr>
          <w:rFonts w:eastAsia="Times New Roman"/>
          <w:sz w:val="24"/>
          <w:szCs w:val="28"/>
        </w:rPr>
        <w:t>форме</w:t>
      </w:r>
      <w:r w:rsidR="00272C07" w:rsidRPr="00D6765C">
        <w:rPr>
          <w:rFonts w:eastAsia="Times New Roman"/>
          <w:sz w:val="24"/>
          <w:szCs w:val="28"/>
        </w:rPr>
        <w:t xml:space="preserve"> </w:t>
      </w:r>
      <w:r>
        <w:rPr>
          <w:rFonts w:eastAsia="Times New Roman"/>
          <w:sz w:val="24"/>
          <w:szCs w:val="28"/>
        </w:rPr>
        <w:t xml:space="preserve">итоговой </w:t>
      </w:r>
      <w:r w:rsidR="00272C07" w:rsidRPr="00D6765C">
        <w:rPr>
          <w:rFonts w:eastAsia="Times New Roman"/>
          <w:sz w:val="24"/>
          <w:szCs w:val="28"/>
        </w:rPr>
        <w:t>контрольной работы по изученным периодам. Текущий контроль учебной успеваемости обучающихся предусмотрен в формах тестирования, ответов на развернутые задания, текущих контрольных работ по отдельным темам\разделам.</w:t>
      </w:r>
    </w:p>
    <w:p w:rsidR="00272C07" w:rsidRPr="00D6765C" w:rsidRDefault="00272C07" w:rsidP="00272C07">
      <w:pPr>
        <w:tabs>
          <w:tab w:val="left" w:pos="1125"/>
        </w:tabs>
        <w:rPr>
          <w:rFonts w:eastAsia="Times New Roman"/>
          <w:sz w:val="24"/>
          <w:szCs w:val="28"/>
        </w:rPr>
      </w:pPr>
    </w:p>
    <w:sectPr w:rsidR="00272C07" w:rsidRPr="00D6765C" w:rsidSect="005B68E4">
      <w:pgSz w:w="11900" w:h="16838"/>
      <w:pgMar w:top="1123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4D3661C0"/>
    <w:lvl w:ilvl="0" w:tplc="A1E2F568">
      <w:start w:val="1"/>
      <w:numFmt w:val="bullet"/>
      <w:lvlText w:val="В"/>
      <w:lvlJc w:val="left"/>
    </w:lvl>
    <w:lvl w:ilvl="1" w:tplc="4F8055A2">
      <w:numFmt w:val="decimal"/>
      <w:lvlText w:val=""/>
      <w:lvlJc w:val="left"/>
    </w:lvl>
    <w:lvl w:ilvl="2" w:tplc="91DC5158">
      <w:numFmt w:val="decimal"/>
      <w:lvlText w:val=""/>
      <w:lvlJc w:val="left"/>
    </w:lvl>
    <w:lvl w:ilvl="3" w:tplc="FE467B52">
      <w:numFmt w:val="decimal"/>
      <w:lvlText w:val=""/>
      <w:lvlJc w:val="left"/>
    </w:lvl>
    <w:lvl w:ilvl="4" w:tplc="6D56121A">
      <w:numFmt w:val="decimal"/>
      <w:lvlText w:val=""/>
      <w:lvlJc w:val="left"/>
    </w:lvl>
    <w:lvl w:ilvl="5" w:tplc="AB8A55F6">
      <w:numFmt w:val="decimal"/>
      <w:lvlText w:val=""/>
      <w:lvlJc w:val="left"/>
    </w:lvl>
    <w:lvl w:ilvl="6" w:tplc="4DB80832">
      <w:numFmt w:val="decimal"/>
      <w:lvlText w:val=""/>
      <w:lvlJc w:val="left"/>
    </w:lvl>
    <w:lvl w:ilvl="7" w:tplc="B05C6D04">
      <w:numFmt w:val="decimal"/>
      <w:lvlText w:val=""/>
      <w:lvlJc w:val="left"/>
    </w:lvl>
    <w:lvl w:ilvl="8" w:tplc="CABC1A0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6BC84CF6"/>
    <w:lvl w:ilvl="0" w:tplc="09F693EC">
      <w:start w:val="1"/>
      <w:numFmt w:val="bullet"/>
      <w:lvlText w:val="•"/>
      <w:lvlJc w:val="left"/>
    </w:lvl>
    <w:lvl w:ilvl="1" w:tplc="56A205A2">
      <w:numFmt w:val="decimal"/>
      <w:lvlText w:val=""/>
      <w:lvlJc w:val="left"/>
    </w:lvl>
    <w:lvl w:ilvl="2" w:tplc="69CAFC56">
      <w:numFmt w:val="decimal"/>
      <w:lvlText w:val=""/>
      <w:lvlJc w:val="left"/>
    </w:lvl>
    <w:lvl w:ilvl="3" w:tplc="149AAE7E">
      <w:numFmt w:val="decimal"/>
      <w:lvlText w:val=""/>
      <w:lvlJc w:val="left"/>
    </w:lvl>
    <w:lvl w:ilvl="4" w:tplc="995AAFD8">
      <w:numFmt w:val="decimal"/>
      <w:lvlText w:val=""/>
      <w:lvlJc w:val="left"/>
    </w:lvl>
    <w:lvl w:ilvl="5" w:tplc="9EF82F64">
      <w:numFmt w:val="decimal"/>
      <w:lvlText w:val=""/>
      <w:lvlJc w:val="left"/>
    </w:lvl>
    <w:lvl w:ilvl="6" w:tplc="7DD00962">
      <w:numFmt w:val="decimal"/>
      <w:lvlText w:val=""/>
      <w:lvlJc w:val="left"/>
    </w:lvl>
    <w:lvl w:ilvl="7" w:tplc="4328B3B4">
      <w:numFmt w:val="decimal"/>
      <w:lvlText w:val=""/>
      <w:lvlJc w:val="left"/>
    </w:lvl>
    <w:lvl w:ilvl="8" w:tplc="6DCE0CF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68E4"/>
    <w:rsid w:val="00122A3A"/>
    <w:rsid w:val="00272C07"/>
    <w:rsid w:val="005B68E4"/>
    <w:rsid w:val="008F21D6"/>
    <w:rsid w:val="00AA181F"/>
    <w:rsid w:val="00C67F8E"/>
    <w:rsid w:val="00D25A1B"/>
    <w:rsid w:val="00D6765C"/>
    <w:rsid w:val="00E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AD0DB-2597-4754-ADA1-E6053686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basedOn w:val="a0"/>
    <w:uiPriority w:val="20"/>
    <w:qFormat/>
    <w:rsid w:val="008F21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dcterms:created xsi:type="dcterms:W3CDTF">2021-02-12T08:16:00Z</dcterms:created>
  <dcterms:modified xsi:type="dcterms:W3CDTF">2021-02-25T08:26:00Z</dcterms:modified>
</cp:coreProperties>
</file>