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90" w:rsidRDefault="00DF4DB2">
      <w:pPr>
        <w:ind w:left="740" w:right="7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23E35" w:rsidRPr="0038348B" w:rsidRDefault="00DF4DB2">
      <w:pPr>
        <w:ind w:left="740" w:right="7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A1290">
        <w:rPr>
          <w:rFonts w:hAnsi="Times New Roman" w:cs="Times New Roman"/>
          <w:color w:val="000000"/>
          <w:sz w:val="24"/>
          <w:szCs w:val="24"/>
          <w:lang w:val="ru-RU"/>
        </w:rPr>
        <w:t>Томская средняя общеобразовательная школа»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7A1290">
        <w:rPr>
          <w:rFonts w:hAnsi="Times New Roman" w:cs="Times New Roman"/>
          <w:color w:val="000000"/>
          <w:sz w:val="24"/>
          <w:szCs w:val="24"/>
          <w:lang w:val="ru-RU"/>
        </w:rPr>
        <w:t>«Томская СОШ»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23E35" w:rsidRPr="0038348B" w:rsidRDefault="00DF4DB2">
      <w:pPr>
        <w:ind w:left="740" w:right="7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192"/>
        <w:gridCol w:w="3683"/>
        <w:gridCol w:w="167"/>
        <w:gridCol w:w="3587"/>
      </w:tblGrid>
      <w:tr w:rsidR="00823E35" w:rsidRPr="00C04638"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управления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8348B">
              <w:rPr>
                <w:lang w:val="ru-RU"/>
              </w:rPr>
              <w:br/>
            </w:r>
            <w:r w:rsidR="0038348B">
              <w:rPr>
                <w:lang w:val="ru-RU"/>
              </w:rPr>
              <w:t>муниципального района «</w:t>
            </w:r>
            <w:proofErr w:type="spellStart"/>
            <w:r w:rsidR="0038348B">
              <w:rPr>
                <w:lang w:val="ru-RU"/>
              </w:rPr>
              <w:t>Ижемский</w:t>
            </w:r>
            <w:proofErr w:type="spellEnd"/>
            <w:r w:rsidR="0038348B">
              <w:rPr>
                <w:lang w:val="ru-RU"/>
              </w:rPr>
              <w:t>»</w:t>
            </w:r>
            <w:r w:rsidRPr="0038348B">
              <w:rPr>
                <w:lang w:val="ru-RU"/>
              </w:rPr>
              <w:br/>
            </w:r>
          </w:p>
          <w:p w:rsidR="00823E35" w:rsidRPr="0038348B" w:rsidRDefault="0038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В.М.</w:t>
            </w:r>
            <w:r w:rsidR="007A12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Артеев</w:t>
            </w:r>
            <w:r w:rsidR="00DF4DB2" w:rsidRPr="0038348B">
              <w:rPr>
                <w:lang w:val="ru-RU"/>
              </w:rPr>
              <w:br/>
            </w:r>
            <w:r w:rsidR="00DF4DB2" w:rsidRPr="007F6B17">
              <w:rPr>
                <w:rFonts w:hAnsi="Times New Roman" w:cs="Times New Roman"/>
                <w:sz w:val="24"/>
                <w:szCs w:val="24"/>
                <w:lang w:val="ru-RU"/>
              </w:rPr>
              <w:t>11.01.2021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823E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823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823E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Томская</w:t>
            </w:r>
            <w:proofErr w:type="gramEnd"/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823E35" w:rsidRPr="007A1290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B17">
              <w:rPr>
                <w:rFonts w:hAnsi="Times New Roman" w:cs="Times New Roman"/>
                <w:sz w:val="24"/>
                <w:szCs w:val="24"/>
                <w:lang w:val="ru-RU"/>
              </w:rPr>
              <w:t>от 11.01.2021 №</w:t>
            </w:r>
            <w:r w:rsidR="007F6B17" w:rsidRPr="007F6B17">
              <w:rPr>
                <w:rFonts w:hAnsi="Times New Roman" w:cs="Times New Roman"/>
                <w:sz w:val="24"/>
                <w:szCs w:val="24"/>
                <w:lang w:val="ru-RU"/>
              </w:rPr>
              <w:t xml:space="preserve"> 1Б</w:t>
            </w:r>
            <w:r w:rsidR="007F6B17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Директор: Т.Г. Филиппова</w:t>
            </w:r>
          </w:p>
        </w:tc>
      </w:tr>
    </w:tbl>
    <w:p w:rsidR="0038348B" w:rsidRDefault="00383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E35" w:rsidRPr="0038348B" w:rsidRDefault="00DF4DB2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Pr="0038348B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развития МБОУ </w:t>
      </w:r>
      <w:r w:rsid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«Томская СОШ»</w:t>
      </w:r>
      <w:r w:rsidRPr="0038348B">
        <w:rPr>
          <w:sz w:val="32"/>
          <w:szCs w:val="32"/>
          <w:lang w:val="ru-RU"/>
        </w:rPr>
        <w:br/>
      </w:r>
      <w:r w:rsidRP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2021–</w:t>
      </w:r>
      <w:r w:rsidR="0038348B" w:rsidRP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2025</w:t>
      </w:r>
      <w:r w:rsidRPr="0038348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годы</w:t>
      </w:r>
    </w:p>
    <w:p w:rsidR="00823E35" w:rsidRDefault="00823E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48B" w:rsidRDefault="003834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1854AD" w:rsidRDefault="001854A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23E35" w:rsidRPr="007A1290" w:rsidRDefault="00DF4DB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A12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Паспорт программы развития МБОУ </w:t>
      </w:r>
      <w:r w:rsidR="0038348B" w:rsidRPr="007A12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«Томская СОШ»</w:t>
      </w:r>
      <w:r w:rsidRPr="007A129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12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2021–</w:t>
      </w:r>
      <w:r w:rsidR="0038348B" w:rsidRPr="007A12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2025</w:t>
      </w:r>
      <w:r w:rsidRPr="007A12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3"/>
        <w:gridCol w:w="7364"/>
      </w:tblGrid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 w:rsidP="0038348B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МБОУ 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«Томская СОШ»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2021–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 w:rsidP="007A1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Координаторы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38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Татьяна Григорьевна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«Томская СОШ»</w:t>
            </w:r>
          </w:p>
          <w:p w:rsidR="0038348B" w:rsidRDefault="0038348B" w:rsidP="0038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Берг Лариса Леонидовна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МБОУ</w:t>
            </w:r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«Томская СОШ» </w:t>
            </w:r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38348B" w:rsidRPr="0038348B" w:rsidRDefault="0038348B" w:rsidP="0038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Алёна Анатольевна, заместитель директора МБОУ «Томская СОШ» по ВР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 w:rsidP="0038348B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коллектив МБОУ 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Томская</w:t>
            </w:r>
            <w:proofErr w:type="gramEnd"/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база для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 29.12.2012 № 273-ФЗ.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Паспорт приоритетного проекта «Современная цифровая образовательная среда в Российской Федерации».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Федеральный проект «Цифровая образовательная среда» (п. 4.4 паспорта национального проекта «Образование»,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  <w:proofErr w:type="gramEnd"/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талантов, утвержденная Президентом РФ 03.04.2012 № Пр-827.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математического образования в 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Федерации, утвержденная распоряжением Правительства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24.12.2013 № 2506-р.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в РФ,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Основы государственной молодежной политики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распоряжением Правительства РФ от 29.11.2014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2403-р.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Стратегия развития воспитания в РФ на период до 2025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утвержденная распоряжением Правительства РФ от 29.05.2015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996-р.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государственные образовательные стандарты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общего, основного общего и среднего общего образования.</w:t>
            </w:r>
          </w:p>
          <w:p w:rsidR="00823E35" w:rsidRPr="0038348B" w:rsidRDefault="00823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3E35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(с 2021 по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DF4DB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3E35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реализации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развития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Первый этап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Второй этап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Третий этап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итоговый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дальнейшего развития. </w:t>
            </w:r>
            <w:proofErr w:type="spellStart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Подведение</w:t>
            </w:r>
            <w:proofErr w:type="spellEnd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итогов</w:t>
            </w:r>
            <w:proofErr w:type="spellEnd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постановка</w:t>
            </w:r>
            <w:proofErr w:type="spellEnd"/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новых стратегических задач развития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7F6B17" w:rsidRDefault="00DF4DB2">
            <w:pPr>
              <w:rPr>
                <w:b/>
              </w:rPr>
            </w:pPr>
            <w:r w:rsidRPr="007F6B1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Цель программы развития</w:t>
            </w:r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устойчивой мотивации учащихся к повышению своего уровня подготовки через урочную и внеурочную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</w:p>
          <w:p w:rsidR="00823E35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сетевого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активизация системы общественно-гражданского участия в 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единого образовательного пространства «Школа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– общественность – предприятия и организации 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сельского поселения «Том»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реализации ФГОС в 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воспитательной составляющей в работе школы;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работы с одаренными детьми;</w:t>
            </w:r>
          </w:p>
          <w:p w:rsidR="00823E35" w:rsidRDefault="00DF4DB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3E35" w:rsidRPr="0038348B" w:rsidRDefault="00DF4DB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летнего оздоровительного лагеря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учащихся сформированы представления о базовых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 ценностях российского общества;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активно включены в деятельность ученического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самоуправления, ориентированную на общечеловеческие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 ценности;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воспитательной работы стала более прозрачной,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логичной;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 количество учащихся включено в 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повышено профессиональное мастерство 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руководителей, их мотивация к самообразованию;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мониторинга эффективности воспитательного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 своевременно выявлять и анализировать изменения,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происходящие в воспитательном процессе;</w:t>
            </w:r>
          </w:p>
          <w:p w:rsidR="00823E35" w:rsidRPr="0038348B" w:rsidRDefault="00DF4DB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повышена педагогическая культура родителей, 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 совершенствованию семейного воспитания, усилению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 семьи в воспитании детей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школы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школы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823E35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управления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программы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 управление программой осуществляется 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педагогическим советами школы</w:t>
            </w:r>
          </w:p>
        </w:tc>
      </w:tr>
      <w:tr w:rsidR="00823E35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мониторинга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обсуждение хода реализации программы на совещаниях при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директоре, заседаниях педагогического совета, совета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ежеквартально)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Ответственный – директор (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Т.Г.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публикация на сайте школы отчетов о реализации программы. Ответственный 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техник-лаборант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Рочев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анкетирование родительской общественности (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полугодиям).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Берг Л.Л. и Филиппова А.А.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823E35" w:rsidRDefault="00DF4DB2" w:rsidP="00947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отчет администрации школы перед учредителем или его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представителем (ежегодно).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47D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Т.Г.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23E35" w:rsidRPr="00C04638" w:rsidTr="007A1290">
        <w:tc>
          <w:tcPr>
            <w:tcW w:w="1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Ресурсное обеспечение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Кадровые ресурсы. На данный момент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педагогам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 первая квалификационная категория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8,7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– высшая.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 завершения программы доля педагогов с 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должна составить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%,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высшей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Материально-технические ресурсы. На данный момент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укомплектована для реализации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общего образования. На момент завершения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должна создать материально-технические ресурсы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программ </w:t>
            </w:r>
            <w:r w:rsidR="007F6B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и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 по 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физкультурно-спортивной,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туристско-краеведческой.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ресурсы. На данный момент в школе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отсутствует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оборудованная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медиатека</w:t>
            </w:r>
            <w:proofErr w:type="spell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бесперебойным выходом в интернет.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в школе должна быть налажена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высокоскоростного интернета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 сети</w:t>
            </w:r>
          </w:p>
        </w:tc>
      </w:tr>
    </w:tbl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1. Реализация в образовательной деятельности программ ФГОС.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3. Учебно-методическое и информационное обеспечение инновационного образовательного</w:t>
      </w:r>
      <w:r w:rsidR="007F6B1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процесса.</w:t>
      </w:r>
      <w:r w:rsidRPr="0038348B">
        <w:rPr>
          <w:lang w:val="ru-RU"/>
        </w:rPr>
        <w:br/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4. Оптимизация работы с одаренными детьми.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5. Кадровое обеспечение образовательного процесса.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Стажировка и повышение квалификации педагогических работников.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6. Создание оптимальных психолого-педагогических условий для всех участников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7. Обновление материально-технического оснащения школы.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Совершенствование системы мониторинга, статистики и оценки качества образования.</w:t>
      </w:r>
    </w:p>
    <w:p w:rsidR="00823E35" w:rsidRPr="0038348B" w:rsidRDefault="00DF4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Используемые термины и сокращения.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– МБОУ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«Томская СОШ»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Программа – программа развития школы на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2021-2025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годы;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ФГОС НОО – федеральный государственный стандарт начального общего образования;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ФГОС ООО – федеральный государственный стандарт основного общего образования;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ФГОС СОО – федеральный государственный стандарт среднего общего образования.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разработана на основании приоритетов образовательной политики,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закрепленных в документах федерального, регионального и муниципального уровней</w:t>
      </w:r>
      <w:proofErr w:type="gramStart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основной стратегический управленческий документ, регламентирующий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направляющий ход развития школы. В программе отражаются системные, целостные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школе (инновационный режим), сопровождающиеся проектно-целевым управлением.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включает в себя серию комплексных целевых проектов «Береги здоровье с детства» и «Первые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шаги к профессии» для всех участников образовательных отношений (учащихся, педагогов,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и иных участников образовательных отношений).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школы по реализации настоящей программы развития являются:</w:t>
      </w:r>
    </w:p>
    <w:p w:rsidR="00823E35" w:rsidRPr="0038348B" w:rsidRDefault="00DF4D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задач;</w:t>
      </w:r>
    </w:p>
    <w:p w:rsidR="00823E35" w:rsidRPr="0038348B" w:rsidRDefault="00DF4D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823E35" w:rsidRPr="0038348B" w:rsidRDefault="00DF4D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823E35" w:rsidRPr="0038348B" w:rsidRDefault="00DF4D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мониторинга хода и результатов реализации программы развития;</w:t>
      </w:r>
    </w:p>
    <w:p w:rsidR="00823E35" w:rsidRPr="0038348B" w:rsidRDefault="00DF4D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развития школы.</w:t>
      </w:r>
    </w:p>
    <w:p w:rsidR="00823E35" w:rsidRPr="0038348B" w:rsidRDefault="00DF4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школы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создания Школы: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1954 год.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 документы школы: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Устав. Действующий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став школы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 постановлением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района «</w:t>
      </w:r>
      <w:proofErr w:type="spellStart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Ижемский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09.07.2020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393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Лицензия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. 27.05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.2015 школа получила лицензию (серия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 №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0001206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номер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873-О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), дающую право осуществления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деятельности. Лицензия бессрочная.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об аккредитации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. 18.05.2015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прошла государственную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аккредитацию (свидетельство о государственной аккредитации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11А01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0000076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264-О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). Школа реализует образовательные программы начального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основного общего образования,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и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имеет право на выдачу выпускникам документа государственного образца. Свидетельство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18.05.2027 года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внесении записи в ЕГРЮЛ. Основной государственный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номер: 102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1101097247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за государственным регистрационным номером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2121105000674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в налоговом органе. Основной государственный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4AD" w:rsidRPr="0038348B">
        <w:rPr>
          <w:rFonts w:hAnsi="Times New Roman" w:cs="Times New Roman"/>
          <w:color w:val="000000"/>
          <w:sz w:val="24"/>
          <w:szCs w:val="24"/>
          <w:lang w:val="ru-RU"/>
        </w:rPr>
        <w:t>102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1101097247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. ИНН/КПП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1119002550/111901001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54AD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Контакты.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Адрес школы: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169467, Республика Коми, </w:t>
      </w:r>
      <w:proofErr w:type="spellStart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Ижемский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п. Том, ул. Школьная, дом 32Б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адрес: </w:t>
      </w:r>
      <w:proofErr w:type="spellStart"/>
      <w:r w:rsidR="001854AD">
        <w:rPr>
          <w:rFonts w:hAnsi="Times New Roman" w:cs="Times New Roman"/>
          <w:color w:val="000000"/>
          <w:sz w:val="24"/>
          <w:szCs w:val="24"/>
        </w:rPr>
        <w:t>mou</w:t>
      </w:r>
      <w:proofErr w:type="spellEnd"/>
      <w:r w:rsidR="001854AD" w:rsidRPr="001854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54AD">
        <w:rPr>
          <w:rFonts w:hAnsi="Times New Roman" w:cs="Times New Roman"/>
          <w:color w:val="000000"/>
          <w:sz w:val="24"/>
          <w:szCs w:val="24"/>
        </w:rPr>
        <w:t>tom</w:t>
      </w:r>
      <w:r w:rsidR="001854AD" w:rsidRPr="001854AD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 w:rsidR="001854AD"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управления Школой: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1. Общее собрание работников.</w:t>
      </w:r>
    </w:p>
    <w:p w:rsidR="00823E35" w:rsidRPr="00C04638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2. Педагогический совет.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учащихся действуют Совет родителей и Совет обучающихся.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обучения в Школе:</w:t>
      </w:r>
    </w:p>
    <w:p w:rsidR="00823E35" w:rsidRPr="0038348B" w:rsidRDefault="00DF4DB2" w:rsidP="00C0463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 Школе нет структурных подразделений. В ней обучают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4AD" w:rsidRPr="00C04638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смену. Режим работы школы: </w:t>
      </w:r>
      <w:r w:rsidR="00C04638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дневная учебная неделя.</w:t>
      </w:r>
      <w:r w:rsidR="00C046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lang w:val="ru-RU"/>
        </w:rPr>
        <w:br/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аботают факультативные и элективные курсы, кружки, спортивные секции. На конец 2020 года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дополнительного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представлено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секций на базе Школы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5 кружков на базе МАУ ДО «</w:t>
      </w:r>
      <w:proofErr w:type="spellStart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Ижемский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РДЦ» и МОУ </w:t>
      </w:r>
      <w:proofErr w:type="gramStart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«Детско-юношеская спортивная школа»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1854A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23,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</w:rPr>
        <w:t>,</w:t>
      </w:r>
    </w:p>
    <w:p w:rsidR="00823E35" w:rsidRPr="00C04638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спортивный зал, </w:t>
      </w:r>
    </w:p>
    <w:p w:rsidR="00C04638" w:rsidRDefault="00C046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стадион,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актовый зал, 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библиотека, </w:t>
      </w:r>
    </w:p>
    <w:p w:rsidR="00823E35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столовая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посадочных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23E35" w:rsidRPr="001854AD" w:rsidRDefault="00DF4D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r w:rsidR="001854AD">
        <w:rPr>
          <w:rFonts w:hAnsi="Times New Roman" w:cs="Times New Roman"/>
          <w:color w:val="000000"/>
          <w:sz w:val="24"/>
          <w:szCs w:val="24"/>
        </w:rPr>
        <w:t>,</w:t>
      </w:r>
    </w:p>
    <w:p w:rsidR="001854AD" w:rsidRPr="001854AD" w:rsidRDefault="001854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 директора,</w:t>
      </w:r>
    </w:p>
    <w:p w:rsidR="001854AD" w:rsidRPr="001854AD" w:rsidRDefault="001854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кабинет заместителей по УВР и ВР,</w:t>
      </w:r>
    </w:p>
    <w:p w:rsidR="001854AD" w:rsidRPr="001854AD" w:rsidRDefault="001854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музей,</w:t>
      </w:r>
    </w:p>
    <w:p w:rsidR="00823E35" w:rsidRDefault="001854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канцелярия</w:t>
      </w:r>
      <w:r w:rsidR="00DF4DB2">
        <w:rPr>
          <w:rFonts w:hAnsi="Times New Roman" w:cs="Times New Roman"/>
          <w:color w:val="000000"/>
          <w:sz w:val="24"/>
          <w:szCs w:val="24"/>
        </w:rPr>
        <w:t>.</w:t>
      </w:r>
    </w:p>
    <w:p w:rsidR="00823E35" w:rsidRDefault="00DF4D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Кадровый состав школы:</w:t>
      </w:r>
    </w:p>
    <w:p w:rsidR="00823E35" w:rsidRPr="0038348B" w:rsidRDefault="00DF4DB2" w:rsidP="00C04638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в </w:t>
      </w:r>
      <w:r w:rsidR="00C0463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коле работают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работники, 10 – непедагогические работники.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823E35" w:rsidRPr="0038348B" w:rsidRDefault="00DF4DB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Почетная грамота Министерства образования РФ – </w:t>
      </w:r>
      <w:r w:rsidRPr="001854AD">
        <w:rPr>
          <w:rFonts w:hAnsi="Times New Roman" w:cs="Times New Roman"/>
          <w:color w:val="FF0000"/>
          <w:sz w:val="24"/>
          <w:szCs w:val="24"/>
          <w:lang w:val="ru-RU"/>
        </w:rPr>
        <w:t>3 работника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3E35" w:rsidRPr="0038348B" w:rsidRDefault="001854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РК</w:t>
      </w:r>
      <w:r w:rsidR="00DF4DB2"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DF4DB2" w:rsidRPr="001854AD">
        <w:rPr>
          <w:rFonts w:hAnsi="Times New Roman" w:cs="Times New Roman"/>
          <w:color w:val="FF0000"/>
          <w:sz w:val="24"/>
          <w:szCs w:val="24"/>
          <w:lang w:val="ru-RU"/>
        </w:rPr>
        <w:t>6 работников</w:t>
      </w:r>
      <w:r w:rsidR="00DF4DB2" w:rsidRPr="00383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4AD" w:rsidRDefault="00185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E35" w:rsidRPr="001854AD" w:rsidRDefault="00DF4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185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85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Концепция развития школы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Современная школа призвана достичь ряда основополагающих задач, определенных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потребностями развития общества: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1. Создание особых условий обучения, при которых уже в школе дети могли 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раскрыть свои возможности, подготовиться к жизни в высокотехнологичном конкурентном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мире.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2. Создание условий для развития творческого потенциала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гуманистического воспитания.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3. Создание системы поиска и поддержки талантливых детей, а 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сопровождения в течение всего периода становления личности.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4. Создание условий для физического и психологического комфорта учащихся в школе.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5. Формирование нравственного, здорового микроклимата в детском сообществе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для появления толерантных взаимоотношений, развития коммуникативной культуры, нравственных качеств личности.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6. Сбережение здоровья учащихся.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7. Развитие у учащихся стремления к здоровому и безопасному образу жизни,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занятиям спортом.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8. Сохранение, качественное улучшение и пополнение кадрового 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преподавателей.</w:t>
      </w:r>
    </w:p>
    <w:p w:rsidR="00823E35" w:rsidRPr="0038348B" w:rsidRDefault="00DF4DB2">
      <w:pPr>
        <w:ind w:right="74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9. Модернизация и пополнение материально- технического обеспечения школы.</w:t>
      </w:r>
    </w:p>
    <w:p w:rsidR="00823E35" w:rsidRPr="0038348B" w:rsidRDefault="00DF4DB2" w:rsidP="001854AD">
      <w:pPr>
        <w:ind w:left="720" w:right="74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Особый акцент в деятельности школы делается на организацию воспитательной работы. С этой целью школа разрабатывает рабочие программы воспитания</w:t>
      </w:r>
      <w:r w:rsidR="00C0463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и ежегодные календарные планы воспитательной работы как части основных образовательных программ общего образования.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целью воспитательной работы школы является сближение «портрета выпускника» школы с современным национальным воспитательным идеалом — высоконравственным, творческим, компетентным гражданином России, принимающим судьбу Отечества как свою личную, осознающим ответственность за настоящее и будущее своей страны, укоренённым в духовных и культурных традициях многонационального народа Российской Федерации.</w:t>
      </w:r>
    </w:p>
    <w:p w:rsidR="00823E35" w:rsidRPr="0038348B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воспитательного процесса направлено на интеграцию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оспитательного и образовательного пространства школы </w:t>
      </w:r>
      <w:proofErr w:type="gramStart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3E35" w:rsidRPr="0038348B" w:rsidRDefault="00DF4D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творческой, интеллектуальной, нравственной личности ученика в учебной деятельности;</w:t>
      </w:r>
    </w:p>
    <w:p w:rsidR="00823E35" w:rsidRPr="0038348B" w:rsidRDefault="00DF4D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активизацию взаимодействия педагогического коллектива и родительской общественности;</w:t>
      </w:r>
    </w:p>
    <w:p w:rsidR="00823E35" w:rsidRPr="0038348B" w:rsidRDefault="00DF4D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деятельность системы дополнительного образования (кружков, спортивных секций);</w:t>
      </w:r>
    </w:p>
    <w:p w:rsidR="00823E35" w:rsidRDefault="00DF4DB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органов ученического самоуправления;</w:t>
      </w:r>
    </w:p>
    <w:p w:rsidR="00823E35" w:rsidRPr="0038348B" w:rsidRDefault="00DF4DB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повышение профессионального уровня классных руководителей и других педагогических работников.</w:t>
      </w:r>
    </w:p>
    <w:p w:rsidR="00823E35" w:rsidRPr="0038348B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1. Спортивно-оздоровительное.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2. Гражданско-патриотическое.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C04638" w:rsidRPr="0038348B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4. Общекультурное.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5. Социально значимое.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 (личностных, метапредметных и предметных). Основной формой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является проектная деятельность.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Организованный таким образом образовательный процесс подготавливает учащихся к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обеспечивая формирование таких качеств личности, как мобильность,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 освоению знаний и развитию требуемых умений. Также образовательный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помогает учащимся овладеть поисковым, проблемным, исследовательским и продуктивным типами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823E35" w:rsidRPr="001854AD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Школа нацелена продолжать 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у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компетенций и установок, которые необходимы для достижения результатов Программы. </w:t>
      </w:r>
      <w:r w:rsidRPr="001854AD">
        <w:rPr>
          <w:rFonts w:hAnsi="Times New Roman" w:cs="Times New Roman"/>
          <w:color w:val="000000"/>
          <w:sz w:val="24"/>
          <w:szCs w:val="24"/>
          <w:lang w:val="ru-RU"/>
        </w:rPr>
        <w:t>К ним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4AD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823E35" w:rsidRPr="0038348B" w:rsidRDefault="00DF4D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научно-методической работе;</w:t>
      </w:r>
    </w:p>
    <w:p w:rsidR="00823E35" w:rsidRPr="0038348B" w:rsidRDefault="00DF4D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мотивация к продолжению инновационной деятельности;</w:t>
      </w:r>
    </w:p>
    <w:p w:rsidR="00823E35" w:rsidRDefault="00DF4DB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качественный рост профессиональной активности;</w:t>
      </w:r>
    </w:p>
    <w:p w:rsidR="00823E35" w:rsidRPr="0038348B" w:rsidRDefault="00DF4DB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системное повышение квалификации через самообразование,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объединениях.</w:t>
      </w:r>
    </w:p>
    <w:p w:rsidR="00823E35" w:rsidRPr="0038348B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Важную роль в обеспечении права детей на образование, в защите личности учащегося от</w:t>
      </w:r>
      <w:r w:rsidR="00110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823E35" w:rsidRPr="0038348B" w:rsidRDefault="00DF4D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работа с детьми, находящимися в тяжелой жизненной ситуации;</w:t>
      </w:r>
    </w:p>
    <w:p w:rsidR="00823E35" w:rsidRDefault="00DF4DB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по профилактике наркозависимости;</w:t>
      </w:r>
    </w:p>
    <w:p w:rsidR="00823E35" w:rsidRPr="0038348B" w:rsidRDefault="00DF4DB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привлечение к воспитательной работе других организаций.</w:t>
      </w:r>
    </w:p>
    <w:p w:rsidR="00823E35" w:rsidRPr="0038348B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Проблемно-ориентированный анализ позволяет выявить проблемные точки</w:t>
      </w:r>
      <w:r w:rsidRPr="0038348B">
        <w:rPr>
          <w:lang w:val="ru-RU"/>
        </w:rPr>
        <w:br/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системы школы, на которых необходимо сосредоточить внимание руководству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 коллективу:</w:t>
      </w:r>
    </w:p>
    <w:p w:rsidR="00823E35" w:rsidRPr="0038348B" w:rsidRDefault="00DF4D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нормативно-правовая база не позволяет достаточно эффективно решать проблемы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 образовательных отношениях в связи с расширением прав и обязанностей их участников;</w:t>
      </w:r>
    </w:p>
    <w:p w:rsidR="00823E35" w:rsidRPr="0038348B" w:rsidRDefault="00DF4DB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отдельных педагогических работников отстает от 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тенденций развития отечественного образования;</w:t>
      </w:r>
    </w:p>
    <w:p w:rsidR="00823E35" w:rsidRPr="0038348B" w:rsidRDefault="00DF4DB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:rsidR="00823E35" w:rsidRPr="0038348B" w:rsidRDefault="00DF4DB2" w:rsidP="001854AD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 связи с этим выделены следующие направления совершенствования образовательного</w:t>
      </w:r>
      <w:r w:rsidR="00110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пространства школы:</w:t>
      </w:r>
    </w:p>
    <w:p w:rsidR="00823E35" w:rsidRPr="0038348B" w:rsidRDefault="00DF4D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приведение нормативно-правовой базы школы в соответствие с действующим законодательством Российской Федерации;</w:t>
      </w:r>
    </w:p>
    <w:p w:rsidR="00823E35" w:rsidRPr="0038348B" w:rsidRDefault="00DF4D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профессионального роста педагогических работников;</w:t>
      </w:r>
    </w:p>
    <w:p w:rsidR="00823E35" w:rsidRPr="0038348B" w:rsidRDefault="00DF4D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развитие содержания и организации образовательного процесса;</w:t>
      </w:r>
    </w:p>
    <w:p w:rsidR="00823E35" w:rsidRDefault="00DF4DB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обновление инфраструктуры школы;</w:t>
      </w:r>
    </w:p>
    <w:p w:rsidR="00823E35" w:rsidRPr="0038348B" w:rsidRDefault="00DF4DB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взаимодействия школы с внешней средой.</w:t>
      </w:r>
    </w:p>
    <w:p w:rsidR="00823E35" w:rsidRPr="0038348B" w:rsidRDefault="00DF4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85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Миссия школы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– помогать средствами современного образования стать успешным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любому человеку, готовить людей, способных развиваться и развивать страну.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приоритеты развития школы до</w:t>
      </w:r>
      <w:r w:rsidR="00185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года: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2. Расширение образовательных возможностей для учащихся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 и вариативность образовательных программ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3. Совершенствование модели управления качеством образования.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Совершенствование систем работы по развитию талантов учащихся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центра научно-исследовательских проектов.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5. Расширение партнерских связей со сторонними организациями в интересах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развития школы.</w:t>
      </w:r>
    </w:p>
    <w:p w:rsidR="00823E35" w:rsidRPr="0038348B" w:rsidRDefault="001854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F4DB2" w:rsidRPr="0038348B">
        <w:rPr>
          <w:rFonts w:hAnsi="Times New Roman" w:cs="Times New Roman"/>
          <w:color w:val="000000"/>
          <w:sz w:val="24"/>
          <w:szCs w:val="24"/>
          <w:lang w:val="ru-RU"/>
        </w:rPr>
        <w:t>. Создание востребованной воспитательной системы для реализации современной</w:t>
      </w:r>
      <w:r w:rsidR="00DF4DB2">
        <w:rPr>
          <w:rFonts w:hAnsi="Times New Roman" w:cs="Times New Roman"/>
          <w:color w:val="000000"/>
          <w:sz w:val="24"/>
          <w:szCs w:val="24"/>
        </w:rPr>
        <w:t> </w:t>
      </w:r>
      <w:r w:rsidR="00DF4DB2" w:rsidRPr="0038348B">
        <w:rPr>
          <w:rFonts w:hAnsi="Times New Roman" w:cs="Times New Roman"/>
          <w:color w:val="000000"/>
          <w:sz w:val="24"/>
          <w:szCs w:val="24"/>
          <w:lang w:val="ru-RU"/>
        </w:rPr>
        <w:t>молодежной политики.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Целью программы является повышение конкурентных преимуще</w:t>
      </w:r>
      <w:proofErr w:type="gramStart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ств шк</w:t>
      </w:r>
      <w:proofErr w:type="gramEnd"/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как образовательной организации, ориентированной на создание условий для формирования</w:t>
      </w:r>
      <w:r w:rsidR="001101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успешной личности ученика.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823E35" w:rsidRPr="0038348B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устойчивой мотивации учащихся к повышению своего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подготовки через урочную и внеурочную деятельность;</w:t>
      </w:r>
    </w:p>
    <w:p w:rsidR="00823E35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сетевого взаимодействия;</w:t>
      </w:r>
    </w:p>
    <w:p w:rsidR="00823E35" w:rsidRPr="0038348B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активизация системы общественно-гражданского управления школой;</w:t>
      </w:r>
    </w:p>
    <w:p w:rsidR="00823E35" w:rsidRPr="0038348B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единого образовательного пространства «Школа – родители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общественность – предприятия и организации </w:t>
      </w:r>
      <w:r w:rsidR="001854AD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 «Том»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3E35" w:rsidRPr="0038348B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ФГОС в школе;</w:t>
      </w:r>
    </w:p>
    <w:p w:rsidR="00823E35" w:rsidRPr="0038348B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работы с одаренными детьми;</w:t>
      </w:r>
    </w:p>
    <w:p w:rsidR="00823E35" w:rsidRDefault="00DF4DB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программы здоровьесбережения учащихся;</w:t>
      </w:r>
    </w:p>
    <w:p w:rsidR="00823E35" w:rsidRPr="0038348B" w:rsidRDefault="00DF4DB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летнего оздоровительного лагеря.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 реализации: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школы, 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промежуточного и итогового мониторинга реализации программы.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Второй этап реализации программы развития: реализация мероприятий,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достижение результатов программы, промежуточный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реализации мероприятий программы, коррекция программы.</w:t>
      </w:r>
    </w:p>
    <w:p w:rsidR="00823E35" w:rsidRPr="0038348B" w:rsidRDefault="00DF4DB2" w:rsidP="001854A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Третий этап реализации программы развития: итоговый мониторинг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мероприятий программы, анализ динамики результатов, выявление проблем и путей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решения, определение перспектив дальнейшего развития. Подведение итогов и постановка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новых стратегических задач развития.</w:t>
      </w:r>
    </w:p>
    <w:p w:rsidR="00823E35" w:rsidRPr="0038348B" w:rsidRDefault="00DF4D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Требования к условиям воспитания и социализации: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социально-воспитательной среды школы, содержащей символы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государственности: герб, флаг, гимн, изображения лидеров государства и знаменитых людей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(образцовых граждан) российской истории, плакаты, посвященные 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праздникам, памятным датам национальной истории и др.;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эколого-воспитательной среды школы, воссоздающей ценности здорового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образа жизни, бережного отношения к своей жизни, жизни других людей, природы, планеты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целом;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эстетической среды школы, воссоздающей ценности красоты, гармонии,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совершенства в архитектурном и предметном пространстве школы;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создание локальной школьной воспитательной среды, воссоздающей историю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школы, ее культурные, педагогические и другие традиции, портреты и биографии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замечательных педагогов и выпускников;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социализации учащихся с социальными субъектами воспитания (ветеранские, экологические,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национально-культурные и иные общественные организации, православная церковь, армия,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органы охраны правопорядка, СМИ);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социализации учащихся с учреждениями дополнительного образования, культуры и спорта;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работа школы с семьей, системное привлечение родителей учащихся к 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реализации школьных программ обучения, воспитания и социализации учащихся;</w:t>
      </w:r>
    </w:p>
    <w:p w:rsidR="001854AD" w:rsidRDefault="001854AD" w:rsidP="001854AD">
      <w:pPr>
        <w:numPr>
          <w:ilvl w:val="0"/>
          <w:numId w:val="12"/>
        </w:num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интеграция учебной, внеучебной, внешкольной,</w:t>
      </w:r>
      <w:r w:rsidRP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854AD" w:rsidRDefault="001854AD" w:rsidP="001854AD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семейно</w:t>
      </w:r>
      <w:r w:rsidRP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спитательной,</w:t>
      </w:r>
      <w:r w:rsidR="00DF4DB2" w:rsidRPr="001854AD">
        <w:rPr>
          <w:rFonts w:hAnsi="Times New Roman" w:cs="Times New Roman"/>
          <w:color w:val="000000"/>
          <w:sz w:val="24"/>
          <w:szCs w:val="24"/>
        </w:rPr>
        <w:t> 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 полезной деятельности в рамках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23E35" w:rsidRPr="001854AD" w:rsidRDefault="001854AD" w:rsidP="001854AD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программ обучения, воспитания и</w:t>
      </w:r>
      <w:r w:rsidR="00DF4DB2" w:rsidRPr="001854AD">
        <w:rPr>
          <w:rFonts w:hAnsi="Times New Roman" w:cs="Times New Roman"/>
          <w:color w:val="000000"/>
          <w:sz w:val="24"/>
          <w:szCs w:val="24"/>
        </w:rPr>
        <w:t> </w:t>
      </w:r>
      <w:r w:rsidR="00DF4DB2" w:rsidRPr="001854AD">
        <w:rPr>
          <w:rFonts w:hAnsi="Times New Roman" w:cs="Times New Roman"/>
          <w:color w:val="000000"/>
          <w:sz w:val="24"/>
          <w:szCs w:val="24"/>
          <w:lang w:val="ru-RU"/>
        </w:rPr>
        <w:t>социализации учащихся;</w:t>
      </w:r>
    </w:p>
    <w:p w:rsidR="00823E35" w:rsidRPr="0038348B" w:rsidRDefault="00DF4DB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программ обучения, воспитания и социализации учащихся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решение проблем их личной, семейной и школьной жизни;</w:t>
      </w:r>
    </w:p>
    <w:p w:rsidR="00823E35" w:rsidRPr="0038348B" w:rsidRDefault="00DF4DB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педагогическая поддержка детско-юношеских и молодежных организаций и движений,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color w:val="000000"/>
          <w:sz w:val="24"/>
          <w:szCs w:val="24"/>
          <w:lang w:val="ru-RU"/>
        </w:rPr>
        <w:t>содействующих духовно-нравственному развитию гражданина России.</w:t>
      </w:r>
    </w:p>
    <w:p w:rsidR="00823E35" w:rsidRPr="0038348B" w:rsidRDefault="00DF4D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8"/>
        <w:gridCol w:w="2789"/>
        <w:gridCol w:w="2347"/>
        <w:gridCol w:w="1135"/>
        <w:gridCol w:w="1559"/>
      </w:tblGrid>
      <w:tr w:rsidR="00823E35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E35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E35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E35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деятельности</w:t>
            </w:r>
          </w:p>
        </w:tc>
        <w:tc>
          <w:tcPr>
            <w:tcW w:w="1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E35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E35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23E35" w:rsidRPr="00C04638" w:rsidTr="001854AD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основным направлениям воспитательного процесса</w:t>
            </w:r>
          </w:p>
        </w:tc>
      </w:tr>
      <w:tr w:rsidR="00823E35" w:rsidRPr="00C04638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способности делать свой жизненный выбор и нести за него ответственность, отстаивать свои интересы, интересы своей семьи, трудового коллектива, своего народа, государства. Формирование уважительного отношения к народам мира, представителям других национальностей, к своей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национальности, ее культуре, языку, традициям и обычаям. Признание ценности независимости и суверенности своего государства и других государств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формировать у учащихся правовую культуру, способности ответственно самоопределяться в сфере правовых отношений с обществом;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формировать гуманистическое мировоззрение учащихся, способности к осознанию своих прав и прав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формировать гордость за отечественную историю, народных героев, сохранять историческую память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поколений;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воспитывать уважение к национальной культуре, своему народу, своему языку, традициям и обычаям своей страны;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обучать решению задач правового и гражданского воспитания, связанных с проблемой морального саморазвития и самосовершенствования;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обучать проявлять свою гражданскую позицию в самых непредвиденных ситуациях, бороться с безнравственными и противоправными поступками людей.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изучение правовых норм государства, законов и формирование ответственного к ним отношения;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изучение биографий выдающихся граждан своей страны, патриотов и борцов за Отечество;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изучение примеров проявления молодежью и школьниками гражданской позиции, мужества,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патриотизма;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организация встреч с представителями общества, истинными гражданами и патриотами своей страны;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патриотических чувств учащихся через организацию, проведение внеклассных мероприятий, формирующих патриотизм на практике, а не на словах;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посещение мест, связанных с памятью поколений, формирование культуры проявления патриотизма и гражданской позиции;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условий для проявления патриотизма учащихся, любви к Родине, месту, в котором учащийся растет, к школе;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активное сотрудничество с социумом и общественными организациями по развитию патриотизма и гражданской позиции учащихся;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поощрение учащихся,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проявляющих гражданскую позицию, мужество и героизм;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организация и проведение внеклассных мероприятий, направленных на формирование умений и навыков правового поведения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3E35" w:rsidRPr="00C04638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совершенствования знаний и умений учащихся, приобретения ими навыков самообразования, усвоения ценностного отношения к результатам человеческого труда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систему мотивации к учебе на основе потребности подростков в самовыражении в общественно оцениваемых делах, потребности в общении;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организовать для учащихся общественно полезную социальную деятельность;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создать отношения партнерства и сотрудничества в ходе общественно полезной деятельности;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гуманистическое отношение учащихся к миру;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знакомить учащихся с интеллектуальными достижениями различных людей;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создавать условия для становления, развития и совершенствования интеллектуальных возможностей учащихся;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поощрять инициативу и стремление учащихся к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интеллектуальному самосовершенствованию;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давать возможность учащимся проявлять свои интеллектуальные достижения в школе и за ее пределами;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разъяснять учащимся необходимость разумного сочетания интеллектуальной и физической деятельности для достижения гармонии в своем развитии;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создавать возможности для приобретения опыта собственного участия в различных коллективных работах, в том числе в разработке и реализации учебных и</w:t>
            </w:r>
            <w:r w:rsidRPr="0038348B">
              <w:rPr>
                <w:lang w:val="ru-RU"/>
              </w:rPr>
              <w:br/>
            </w:r>
            <w:proofErr w:type="spell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внеучебных</w:t>
            </w:r>
            <w:proofErr w:type="spell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изучение интеллектуальных возможностей учащихся и динамики изменения их интеллектуальных достижений;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формирование культуры умственного труда средствами воспитательной работы;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всестороннего и глубокого интереса к интеллектуальной деятельности;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творческой инициативы и активности учащихся в интеллектуальной деятельности;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создание атмосферы творчества, проявления самостоятельности учащихся в подготовке воспитательных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мероприятий; 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стимулирование и поощрение достижений учащихся в данном направлении.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23E35" w:rsidRPr="0038348B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23E35" w:rsidRPr="00C04638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Осознание учащимися значимости семьи в жизни любого человека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создать условия для активного и полезного взаимодействия школы и семьи по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учащихся;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позитивно влиять на формирование у детей и родителей семейных ценностей;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преодолевать негативные тенденции в воспитании учащихся в отдельных семьях;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способствовать демонстрации положительного опыта воспитания детей в семье;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создавать условия для духовного общения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 родителей;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создание банка данных о семьях учащихся, их потребностях и ценностях;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изучение взаимоотношений детей и родителей, атмосферы в семьях учащихся;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создание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благоприятной атмосферы общения, направленной на преодоление конфликтных ситуаций в процессе воспитания учащихся в системе «учитель – ученик –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родитель»;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разностороннее просвещение родителей по вопросам психологии и педагогики;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организация проведения совместного досуга родителей и детей;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демонстрация достижений родителей в воспитании детей, положительного опыта семейного воспитания.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графикам работы классных руководителей, календарному плану воспитательной работы школы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823E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23E35" w:rsidRPr="00C04638" w:rsidTr="001854AD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Актуализация локальных нормативных актов (ЛНА) школы</w:t>
            </w:r>
          </w:p>
        </w:tc>
      </w:tr>
      <w:tr w:rsidR="00823E35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ЛНА школы в соответствие с действующим законодательством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Проинспектировать ЛНА школы.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Подготовить список ЛНА,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надо актуализировать.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Подготовить изменения в ЛНА и утвердить их у директора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рабочей группы в составе: заместителя директора по ВР, юриста и секретаря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 w:rsidR="001854AD"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23E35" w:rsidRPr="00C04638" w:rsidTr="001854AD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материально-технической модернизации школы</w:t>
            </w:r>
          </w:p>
        </w:tc>
      </w:tr>
      <w:tr w:rsidR="00823E35" w:rsidRPr="001854AD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кабинета информатики 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структурного подразделения и организации на ее базе 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интерактивного 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F4DB2"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Оборудовать кабинеты новой мебелью – ученическими столами и стульями регулируемыми. </w:t>
            </w:r>
          </w:p>
          <w:p w:rsidR="001854AD" w:rsidRDefault="001854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Заменить люминесцентное освещение во всех зданиях, где проходит образовательный процесс, на светодиодное согласно требованиям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 3.1/2.4.3598-20</w:t>
            </w:r>
          </w:p>
          <w:p w:rsidR="001854AD" w:rsidRDefault="001854AD" w:rsidP="001854A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4) Замена окон на стеклопакеты в зданиях спортзала и мастерской. </w:t>
            </w:r>
          </w:p>
          <w:p w:rsidR="001854AD" w:rsidRPr="0038348B" w:rsidRDefault="001854AD" w:rsidP="001854A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5) Капитальный ремонт в  спортзале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и установить оборудование согласно таблице 1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  <w:r>
              <w:rPr>
                <w:lang w:val="ru-RU"/>
              </w:rPr>
              <w:t xml:space="preserve">Закупить и установить оборудование </w:t>
            </w:r>
          </w:p>
          <w:p w:rsidR="001854AD" w:rsidRDefault="001854AD">
            <w:pPr>
              <w:rPr>
                <w:lang w:val="ru-RU"/>
              </w:rPr>
            </w:pPr>
            <w:r>
              <w:rPr>
                <w:lang w:val="ru-RU"/>
              </w:rPr>
              <w:t xml:space="preserve">Закупить и установить оборудование </w:t>
            </w: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  <w:r>
              <w:rPr>
                <w:lang w:val="ru-RU"/>
              </w:rPr>
              <w:t>Приобрести необходимый товар и выполнить работу полностью</w:t>
            </w: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</w:p>
          <w:p w:rsidR="001854AD" w:rsidRDefault="001854AD" w:rsidP="001854AD">
            <w:pPr>
              <w:rPr>
                <w:lang w:val="ru-RU"/>
              </w:rPr>
            </w:pPr>
            <w:r>
              <w:rPr>
                <w:lang w:val="ru-RU"/>
              </w:rPr>
              <w:t>Приобрести необходимый товар и выполнить работу полностью</w:t>
            </w:r>
          </w:p>
          <w:p w:rsidR="001854AD" w:rsidRDefault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  <w:r>
              <w:rPr>
                <w:lang w:val="ru-RU"/>
              </w:rPr>
              <w:t>Проектно-сметная работа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проведение закупки оборудования;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контроль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установки оборудования и установки программного 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4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="001854AD" w:rsidRPr="00C04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46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2023 года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2022 года</w:t>
            </w: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2022 года</w:t>
            </w:r>
          </w:p>
          <w:p w:rsidR="001854AD" w:rsidRPr="001854AD" w:rsidRDefault="001854AD" w:rsidP="001854AD">
            <w:pPr>
              <w:rPr>
                <w:lang w:val="ru-RU"/>
              </w:rPr>
            </w:pPr>
          </w:p>
          <w:p w:rsidR="001854AD" w:rsidRPr="001854AD" w:rsidRDefault="001854AD" w:rsidP="001854AD">
            <w:pPr>
              <w:rPr>
                <w:lang w:val="ru-RU"/>
              </w:rPr>
            </w:pPr>
            <w:r>
              <w:rPr>
                <w:lang w:val="ru-RU"/>
              </w:rPr>
              <w:t>До 2025 года</w:t>
            </w:r>
          </w:p>
          <w:p w:rsidR="001854AD" w:rsidRPr="001854AD" w:rsidRDefault="001854AD" w:rsidP="001854AD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слесарь-электрик по ремонту оборудования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54AD" w:rsidRPr="001854AD" w:rsidRDefault="001854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23E35" w:rsidRPr="00C04638" w:rsidTr="001854AD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по </w:t>
            </w:r>
            <w:proofErr w:type="spellStart"/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3834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образовательной среды школы</w:t>
            </w:r>
          </w:p>
        </w:tc>
      </w:tr>
      <w:tr w:rsidR="00823E35" w:rsidRPr="001854AD" w:rsidTr="001854AD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Модернизировать оборудование и повысить цифровую компетенцию работников и учеников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федеральным проектом «Цифровая образовательная среда»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проанализировать цифровую инфраструктуру;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проанализировать, какие цифровые технологии могут применяться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педагогов, чтобы развивать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ИКТ-компетенции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 – на уроках и внеурочных занятиях;</w:t>
            </w:r>
          </w:p>
          <w:p w:rsidR="00823E35" w:rsidRDefault="00DF4D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цфровую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пеагогов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оценка достаточности оборудования, чтобы каждый педагог мог использовать современные технологии в образовательном процессе;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проведение ревизии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 школы подготовка отчета по ее итогам;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развития цифровой инфраструктуры школы;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диагностика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и их обучение на курсах повышения квалификации;</w:t>
            </w:r>
          </w:p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корректировка плана </w:t>
            </w:r>
            <w:proofErr w:type="spell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с целью добавления мероприятий по двум направлениям: анализ и развитие технической оснащенности школы, повышение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="001854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85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23E35" w:rsidRPr="0038348B" w:rsidRDefault="00823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E35" w:rsidRDefault="00DF4DB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3"/>
        <w:gridCol w:w="6415"/>
      </w:tblGrid>
      <w:tr w:rsidR="001854AD" w:rsidTr="001854AD">
        <w:trPr>
          <w:trHeight w:val="1033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Предъявляемые требования, количество</w:t>
            </w:r>
          </w:p>
        </w:tc>
      </w:tr>
      <w:tr w:rsidR="001854AD" w:rsidTr="001854AD"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шт.</w:t>
            </w:r>
          </w:p>
        </w:tc>
      </w:tr>
      <w:tr w:rsidR="001854AD" w:rsidRPr="00C04638" w:rsidTr="001854AD"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</w:tr>
      <w:tr w:rsidR="001854AD" w:rsidRPr="00C04638" w:rsidTr="001854AD">
        <w:trPr>
          <w:trHeight w:val="507"/>
        </w:trPr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продукты</w:t>
            </w:r>
            <w:proofErr w:type="spellEnd"/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</w:tr>
      <w:tr w:rsidR="001854AD" w:rsidTr="001854AD">
        <w:trPr>
          <w:trHeight w:val="507"/>
        </w:trPr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 к информационным образовательным ресурсам в интернете</w:t>
            </w:r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</w:p>
        </w:tc>
      </w:tr>
      <w:tr w:rsidR="001854AD" w:rsidTr="001854AD">
        <w:trPr>
          <w:trHeight w:val="507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 w:rsidP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4AD" w:rsidTr="001854AD">
        <w:trPr>
          <w:trHeight w:val="507"/>
        </w:trPr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9"/>
            </w:tblGrid>
            <w:tr w:rsidR="001854AD">
              <w:trPr>
                <w:trHeight w:val="84"/>
              </w:trPr>
              <w:tc>
                <w:tcPr>
                  <w:tcW w:w="0" w:type="auto"/>
                </w:tcPr>
                <w:p w:rsidR="001854AD" w:rsidRDefault="001854AD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</w:rPr>
                    <w:t>Кресла</w:t>
                  </w:r>
                  <w:r>
                    <w:rPr>
                      <w:rFonts w:hAnsi="Times New Roman" w:cs="Times New Roman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PROFIT </w:t>
                  </w:r>
                </w:p>
              </w:tc>
            </w:tr>
          </w:tbl>
          <w:p w:rsidR="001854AD" w:rsidRP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4AD" w:rsidTr="001854AD">
        <w:trPr>
          <w:trHeight w:val="507"/>
        </w:trPr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закрытый для хранения учебного оборудования</w:t>
            </w:r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Default="00185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54AD" w:rsidTr="001854AD">
        <w:trPr>
          <w:trHeight w:val="507"/>
        </w:trPr>
        <w:tc>
          <w:tcPr>
            <w:tcW w:w="35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38348B" w:rsidRDefault="001854AD" w:rsidP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Столы ученические </w:t>
            </w:r>
          </w:p>
        </w:tc>
        <w:tc>
          <w:tcPr>
            <w:tcW w:w="6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AD" w:rsidRPr="001854AD" w:rsidRDefault="00185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шт.</w:t>
            </w:r>
          </w:p>
        </w:tc>
      </w:tr>
    </w:tbl>
    <w:p w:rsidR="001854AD" w:rsidRDefault="00185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3E35" w:rsidRPr="0038348B" w:rsidRDefault="00DF4DB2" w:rsidP="00185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83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10695" w:type="dxa"/>
        <w:tblInd w:w="-10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5379"/>
      </w:tblGrid>
      <w:tr w:rsidR="00823E35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Default="00DF4D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 через обновление структуры 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образовательного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 с учетом внедрения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 подходов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 учащихся. Рост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учащихся качеством образовательных 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анкетирования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подготовки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 охваченных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 маршрутами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успеваемости среди учащихся по индивидуальным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 траекториям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работы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службы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служба более эффективно решает 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 отбора, обучения, проводит 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педагогов, регулярно 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семинары, издает сборники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Дальнейшая информатизация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доли использования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ИКТ-инструментов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возможностей,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партнерств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налаживает сетевое взаимодействие с 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для образовательного и иных 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профильной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обучения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налаживает сетевое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 среднего профессионального и высшего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научно-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 и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количества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формы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 участие и ставших победителями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конференций, конкурсов различного уровня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по работе с одаренными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талантливыми детьми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результативности по выявлению,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и сопровождению одаренных детей и 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 интеллектуально-творческих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</w:p>
        </w:tc>
      </w:tr>
      <w:tr w:rsidR="00823E35" w:rsidRPr="00C04638" w:rsidTr="001854AD"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образовательной среды: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материально-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ресурсов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 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компьютерным оборудованием и</w:t>
            </w:r>
            <w:r w:rsidRPr="0038348B">
              <w:rPr>
                <w:lang w:val="ru-RU"/>
              </w:rPr>
              <w:br/>
            </w: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программным обеспечением</w:t>
            </w:r>
          </w:p>
        </w:tc>
        <w:tc>
          <w:tcPr>
            <w:tcW w:w="5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3E35" w:rsidRPr="0038348B" w:rsidRDefault="00DF4DB2">
            <w:pPr>
              <w:rPr>
                <w:lang w:val="ru-RU"/>
              </w:rPr>
            </w:pPr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доли современного учебного </w:t>
            </w:r>
            <w:proofErr w:type="gramStart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ИКТ-оборудования</w:t>
            </w:r>
            <w:proofErr w:type="gramEnd"/>
            <w:r w:rsidRPr="0038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программного обеспечения</w:t>
            </w:r>
          </w:p>
        </w:tc>
      </w:tr>
    </w:tbl>
    <w:p w:rsidR="00DF4DB2" w:rsidRPr="0038348B" w:rsidRDefault="00DF4DB2">
      <w:pPr>
        <w:rPr>
          <w:lang w:val="ru-RU"/>
        </w:rPr>
      </w:pPr>
    </w:p>
    <w:sectPr w:rsidR="00DF4DB2" w:rsidRPr="0038348B" w:rsidSect="001854A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7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20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5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5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B6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974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32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775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01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87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55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5354"/>
    <w:rsid w:val="001101A1"/>
    <w:rsid w:val="001854AD"/>
    <w:rsid w:val="002B47C2"/>
    <w:rsid w:val="002D33B1"/>
    <w:rsid w:val="002D3591"/>
    <w:rsid w:val="003514A0"/>
    <w:rsid w:val="0038348B"/>
    <w:rsid w:val="00396D2D"/>
    <w:rsid w:val="004F7E17"/>
    <w:rsid w:val="005A05CE"/>
    <w:rsid w:val="00653AF6"/>
    <w:rsid w:val="007A1290"/>
    <w:rsid w:val="007F6B17"/>
    <w:rsid w:val="00823E35"/>
    <w:rsid w:val="00947DBD"/>
    <w:rsid w:val="00B73A5A"/>
    <w:rsid w:val="00C04638"/>
    <w:rsid w:val="00DF4DB2"/>
    <w:rsid w:val="00E438A1"/>
    <w:rsid w:val="00EB497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854A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854A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dc:description>Подготовлено экспертами Актион-МЦФЭР</dc:description>
  <cp:lastModifiedBy>Хозяинова</cp:lastModifiedBy>
  <cp:revision>7</cp:revision>
  <dcterms:created xsi:type="dcterms:W3CDTF">2021-09-13T15:30:00Z</dcterms:created>
  <dcterms:modified xsi:type="dcterms:W3CDTF">2021-09-14T18:49:00Z</dcterms:modified>
</cp:coreProperties>
</file>